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A7" w:rsidRDefault="00CE15A7" w:rsidP="00BB0B4A">
      <w:pPr>
        <w:ind w:right="-2" w:firstLine="708"/>
        <w:jc w:val="both"/>
      </w:pPr>
    </w:p>
    <w:p w:rsidR="00CE15A7" w:rsidRPr="00CE15A7" w:rsidRDefault="00CE15A7" w:rsidP="00CE15A7">
      <w:pPr>
        <w:ind w:right="-2" w:firstLine="708"/>
        <w:jc w:val="center"/>
        <w:rPr>
          <w:b/>
        </w:rPr>
      </w:pPr>
      <w:sdt>
        <w:sdtPr>
          <w:rPr>
            <w:b/>
            <w:szCs w:val="28"/>
          </w:rPr>
          <w:alias w:val="Краткое содержание"/>
          <w:tag w:val="subject"/>
          <w:id w:val="1983806344"/>
          <w:placeholder>
            <w:docPart w:val="7DEC956C7E6A4C86A40D78CD2998ECF1"/>
          </w:placeholder>
          <w:text/>
        </w:sdtPr>
        <w:sdtContent>
          <w:r w:rsidRPr="00CE15A7">
            <w:rPr>
              <w:b/>
              <w:szCs w:val="28"/>
            </w:rPr>
            <w:t>Анализ обращений граждан за 9 месяцев 2019 года</w:t>
          </w:r>
        </w:sdtContent>
      </w:sdt>
    </w:p>
    <w:p w:rsidR="00CE15A7" w:rsidRDefault="00CE15A7" w:rsidP="00BB0B4A">
      <w:pPr>
        <w:ind w:right="-2" w:firstLine="708"/>
        <w:jc w:val="both"/>
      </w:pPr>
    </w:p>
    <w:p w:rsidR="006E675E" w:rsidRPr="00BB0B4A" w:rsidRDefault="006E675E" w:rsidP="00BB0B4A">
      <w:pPr>
        <w:ind w:right="-2" w:firstLine="708"/>
        <w:jc w:val="both"/>
        <w:rPr>
          <w:szCs w:val="28"/>
        </w:rPr>
      </w:pPr>
      <w:proofErr w:type="gramStart"/>
      <w:r>
        <w:t>Во исполнение</w:t>
      </w:r>
      <w:r w:rsidR="00BB0B4A">
        <w:t xml:space="preserve"> пунктов 1.1-1.</w:t>
      </w:r>
      <w:r w:rsidR="00BB0B4A" w:rsidRPr="00BB0B4A">
        <w:t>3</w:t>
      </w:r>
      <w:r w:rsidRPr="00BB0B4A">
        <w:rPr>
          <w:szCs w:val="28"/>
        </w:rPr>
        <w:t>План-график</w:t>
      </w:r>
      <w:r w:rsidR="00CE15A7">
        <w:rPr>
          <w:szCs w:val="28"/>
        </w:rPr>
        <w:t xml:space="preserve">а </w:t>
      </w:r>
      <w:r w:rsidRPr="00BB0B4A">
        <w:rPr>
          <w:szCs w:val="28"/>
        </w:rPr>
        <w:t>мероприятий по реализации Управлением Роскомнадзора по Тамбовской области (далее – Управление) новых принципов контрольно-надзорной деятельности в сфере связи</w:t>
      </w:r>
      <w:r w:rsidR="00BB0B4A">
        <w:rPr>
          <w:szCs w:val="28"/>
        </w:rPr>
        <w:t xml:space="preserve"> проведен анализ результатов рассмотрения обращений граждан в сфере связи за 9 месяцев 2019 года на предмет в</w:t>
      </w:r>
      <w:r w:rsidR="00BB0B4A" w:rsidRPr="00516E9A">
        <w:rPr>
          <w:szCs w:val="28"/>
        </w:rPr>
        <w:t>ыявлени</w:t>
      </w:r>
      <w:r w:rsidR="00BB0B4A">
        <w:rPr>
          <w:szCs w:val="28"/>
        </w:rPr>
        <w:t>я</w:t>
      </w:r>
      <w:r w:rsidR="00BB0B4A" w:rsidRPr="00516E9A">
        <w:rPr>
          <w:szCs w:val="28"/>
        </w:rPr>
        <w:t xml:space="preserve"> проблемных вопросов, а также «нарушителей», в адрес которых поступает наибольшее количество обращений</w:t>
      </w:r>
      <w:r w:rsidR="00BB0B4A">
        <w:rPr>
          <w:szCs w:val="28"/>
        </w:rPr>
        <w:t>.</w:t>
      </w:r>
      <w:proofErr w:type="gramEnd"/>
    </w:p>
    <w:p w:rsidR="006F582E" w:rsidRDefault="00BB0B4A" w:rsidP="006E675E">
      <w:pPr>
        <w:spacing w:after="200" w:line="276" w:lineRule="auto"/>
        <w:jc w:val="both"/>
      </w:pPr>
      <w:r>
        <w:tab/>
        <w:t>На основании отчета СЭД по рассмотрению ОГ за 9 месяцев 2019 установлено следующее:</w:t>
      </w:r>
    </w:p>
    <w:p w:rsidR="002823A0" w:rsidRDefault="002823A0" w:rsidP="006E675E">
      <w:pPr>
        <w:spacing w:after="200" w:line="276" w:lineRule="auto"/>
        <w:jc w:val="both"/>
      </w:pPr>
      <w:r>
        <w:t>Всего поступило ОГ 124</w:t>
      </w:r>
      <w:r w:rsidR="003A5401">
        <w:t>, из  них основное количество ОГ поступило на следующие услуги связи:</w:t>
      </w:r>
    </w:p>
    <w:p w:rsidR="002823A0" w:rsidRDefault="003A5401" w:rsidP="006E675E">
      <w:pPr>
        <w:spacing w:after="200" w:line="276" w:lineRule="auto"/>
        <w:jc w:val="both"/>
      </w:pPr>
      <w:r>
        <w:t xml:space="preserve">- </w:t>
      </w:r>
      <w:r w:rsidR="002823A0">
        <w:t xml:space="preserve"> на подви</w:t>
      </w:r>
      <w:r>
        <w:t>жную радиотелефонную связь – 36;</w:t>
      </w:r>
    </w:p>
    <w:p w:rsidR="002823A0" w:rsidRDefault="003A5401" w:rsidP="006E675E">
      <w:pPr>
        <w:spacing w:after="200" w:line="276" w:lineRule="auto"/>
        <w:jc w:val="both"/>
      </w:pPr>
      <w:r>
        <w:t>-</w:t>
      </w:r>
      <w:r w:rsidR="002823A0">
        <w:t xml:space="preserve"> на </w:t>
      </w:r>
      <w:proofErr w:type="spellStart"/>
      <w:r w:rsidR="002823A0">
        <w:t>телематические</w:t>
      </w:r>
      <w:proofErr w:type="spellEnd"/>
      <w:r w:rsidR="002823A0">
        <w:t xml:space="preserve"> услуги связи – 9</w:t>
      </w:r>
    </w:p>
    <w:p w:rsidR="0080354C" w:rsidRDefault="0080354C" w:rsidP="006E675E">
      <w:pPr>
        <w:spacing w:after="200" w:line="276" w:lineRule="auto"/>
        <w:jc w:val="both"/>
      </w:pPr>
      <w:r>
        <w:t>- на услуги телерадиовещания - 9</w:t>
      </w:r>
    </w:p>
    <w:p w:rsidR="002823A0" w:rsidRDefault="003A5401" w:rsidP="006E675E">
      <w:pPr>
        <w:spacing w:after="200" w:line="276" w:lineRule="auto"/>
        <w:jc w:val="both"/>
      </w:pPr>
      <w:r>
        <w:t>-</w:t>
      </w:r>
      <w:r w:rsidR="002823A0">
        <w:t xml:space="preserve"> на услуги почтовой связи – 65</w:t>
      </w:r>
    </w:p>
    <w:p w:rsidR="002823A0" w:rsidRDefault="003A5401" w:rsidP="006E675E">
      <w:pPr>
        <w:spacing w:after="200" w:line="276" w:lineRule="auto"/>
        <w:jc w:val="both"/>
      </w:pPr>
      <w:r>
        <w:t xml:space="preserve">Основные </w:t>
      </w:r>
      <w:r w:rsidR="0080354C">
        <w:t xml:space="preserve">проблемные </w:t>
      </w:r>
      <w:r>
        <w:t xml:space="preserve">вопросы, содержащиеся в ОГ по </w:t>
      </w:r>
      <w:r w:rsidR="0080354C">
        <w:t xml:space="preserve">основным </w:t>
      </w:r>
      <w:r>
        <w:t>направлениям:</w:t>
      </w:r>
    </w:p>
    <w:p w:rsidR="003A5401" w:rsidRDefault="003A5401" w:rsidP="003A5401">
      <w:pPr>
        <w:spacing w:after="200" w:line="276" w:lineRule="auto"/>
        <w:jc w:val="both"/>
      </w:pPr>
      <w:r w:rsidRPr="0080354C">
        <w:rPr>
          <w:u w:val="single"/>
        </w:rPr>
        <w:t>-  на подвижную радиотелефонную связь</w:t>
      </w:r>
      <w:r>
        <w:t xml:space="preserve">: </w:t>
      </w:r>
      <w:r w:rsidR="0080354C">
        <w:t xml:space="preserve"> подключение дополнительных платных услуг без согласия абонента (5шт), изменение тарифов на услуги связи без уведомления (12шт).</w:t>
      </w:r>
    </w:p>
    <w:p w:rsidR="003A5401" w:rsidRDefault="003A5401" w:rsidP="003A5401">
      <w:pPr>
        <w:spacing w:after="200" w:line="276" w:lineRule="auto"/>
        <w:jc w:val="both"/>
      </w:pPr>
      <w:r w:rsidRPr="0080354C">
        <w:rPr>
          <w:u w:val="single"/>
        </w:rPr>
        <w:t>- на услуги почтовой связи</w:t>
      </w:r>
      <w:r>
        <w:t>:</w:t>
      </w:r>
      <w:r w:rsidR="0080354C">
        <w:t xml:space="preserve"> нарушение контрольных сроков пересылки внутренних и международных почтовых отправлений (30шт), несоблюдение порядка доставки почтовых отправлений (12шт).</w:t>
      </w:r>
    </w:p>
    <w:p w:rsidR="00CE15A7" w:rsidRDefault="003E12C0" w:rsidP="001811DC">
      <w:pPr>
        <w:spacing w:after="200" w:line="276" w:lineRule="auto"/>
        <w:ind w:firstLine="708"/>
        <w:jc w:val="both"/>
      </w:pPr>
      <w:r>
        <w:t xml:space="preserve">С учетом указанных в ОГ проблемных вопросов, </w:t>
      </w:r>
      <w:r w:rsidR="00CE15A7">
        <w:t xml:space="preserve">запланировано </w:t>
      </w:r>
      <w:r>
        <w:t xml:space="preserve">проведение </w:t>
      </w:r>
      <w:r w:rsidR="00CE15A7">
        <w:t xml:space="preserve">адресной </w:t>
      </w:r>
      <w:r>
        <w:t>профилактической работы в форме рабочей встречи с УФПС Тамбовской обла</w:t>
      </w:r>
      <w:r w:rsidR="00CE15A7">
        <w:t>сти – АО «Почта России».</w:t>
      </w:r>
    </w:p>
    <w:p w:rsidR="003A5401" w:rsidRDefault="00CE15A7" w:rsidP="001811DC">
      <w:pPr>
        <w:spacing w:after="200" w:line="276" w:lineRule="auto"/>
        <w:ind w:firstLine="708"/>
        <w:jc w:val="both"/>
      </w:pPr>
      <w:r>
        <w:t>С</w:t>
      </w:r>
      <w:r w:rsidR="003E12C0">
        <w:t xml:space="preserve"> операторами ПРТС </w:t>
      </w:r>
      <w:r>
        <w:t xml:space="preserve">планируется </w:t>
      </w:r>
      <w:r w:rsidR="003E12C0">
        <w:t>направление профилактических писем в адрес оператора связи</w:t>
      </w:r>
      <w:r>
        <w:t>.</w:t>
      </w:r>
    </w:p>
    <w:p w:rsidR="003E12C0" w:rsidRDefault="003E12C0" w:rsidP="00CE15A7">
      <w:pPr>
        <w:tabs>
          <w:tab w:val="left" w:pos="7655"/>
        </w:tabs>
        <w:spacing w:after="200" w:line="276" w:lineRule="auto"/>
        <w:jc w:val="both"/>
      </w:pPr>
    </w:p>
    <w:sectPr w:rsidR="003E12C0" w:rsidSect="00BF7092">
      <w:headerReference w:type="default" r:id="rId7"/>
      <w:footerReference w:type="firs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59B" w:rsidRDefault="0061359B" w:rsidP="00F82C4C">
      <w:r>
        <w:separator/>
      </w:r>
    </w:p>
  </w:endnote>
  <w:endnote w:type="continuationSeparator" w:id="1">
    <w:p w:rsidR="0061359B" w:rsidRDefault="0061359B" w:rsidP="00F82C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82E" w:rsidRDefault="006F582E" w:rsidP="006F582E">
    <w:pPr>
      <w:pStyle w:val="a8"/>
      <w:rPr>
        <w:sz w:val="18"/>
        <w:szCs w:val="18"/>
      </w:rPr>
    </w:pPr>
    <w:r>
      <w:rPr>
        <w:sz w:val="18"/>
        <w:szCs w:val="18"/>
      </w:rPr>
      <w:t xml:space="preserve">Исполнитель: </w:t>
    </w:r>
    <w:sdt>
      <w:sdtPr>
        <w:rPr>
          <w:sz w:val="18"/>
          <w:szCs w:val="18"/>
        </w:rPr>
        <w:alias w:val="Исполнитель"/>
        <w:tag w:val="responsibleWorker"/>
        <w:id w:val="1321010188"/>
        <w:text/>
      </w:sdtPr>
      <w:sdtContent>
        <w:r>
          <w:rPr>
            <w:sz w:val="18"/>
            <w:szCs w:val="18"/>
          </w:rPr>
          <w:t>Минеев Э. А.</w:t>
        </w:r>
      </w:sdtContent>
    </w:sdt>
  </w:p>
  <w:p w:rsidR="006F582E" w:rsidRPr="006E675E" w:rsidRDefault="006F582E">
    <w:pPr>
      <w:pStyle w:val="a8"/>
    </w:pPr>
    <w:r>
      <w:rPr>
        <w:sz w:val="18"/>
        <w:szCs w:val="18"/>
      </w:rPr>
      <w:t xml:space="preserve">Тел.: </w:t>
    </w:r>
    <w:sdt>
      <w:sdtPr>
        <w:rPr>
          <w:sz w:val="18"/>
          <w:szCs w:val="18"/>
        </w:rPr>
        <w:alias w:val="Телефон"/>
        <w:tag w:val="responsibleWorkerPhone"/>
        <w:id w:val="2087419412"/>
        <w:text/>
      </w:sdtPr>
      <w:sdtContent>
        <w:r>
          <w:rPr>
            <w:sz w:val="18"/>
            <w:szCs w:val="18"/>
          </w:rPr>
          <w:t>(4752) 559421 доб. 604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59B" w:rsidRDefault="0061359B" w:rsidP="00F82C4C">
      <w:r>
        <w:separator/>
      </w:r>
    </w:p>
  </w:footnote>
  <w:footnote w:type="continuationSeparator" w:id="1">
    <w:p w:rsidR="0061359B" w:rsidRDefault="0061359B" w:rsidP="00F82C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3309764"/>
    </w:sdtPr>
    <w:sdtContent>
      <w:p w:rsidR="00BF7092" w:rsidRPr="00BF7092" w:rsidRDefault="002465F9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CE15A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6678F"/>
    <w:rsid w:val="000E0580"/>
    <w:rsid w:val="000F017B"/>
    <w:rsid w:val="001436D8"/>
    <w:rsid w:val="00146D42"/>
    <w:rsid w:val="001811DC"/>
    <w:rsid w:val="001A7BBB"/>
    <w:rsid w:val="00201C16"/>
    <w:rsid w:val="002465F9"/>
    <w:rsid w:val="002823A0"/>
    <w:rsid w:val="002B71D1"/>
    <w:rsid w:val="002C3F65"/>
    <w:rsid w:val="002D0DF4"/>
    <w:rsid w:val="003A5401"/>
    <w:rsid w:val="003B0652"/>
    <w:rsid w:val="003E12C0"/>
    <w:rsid w:val="004013A0"/>
    <w:rsid w:val="00497245"/>
    <w:rsid w:val="004A68FF"/>
    <w:rsid w:val="00565F48"/>
    <w:rsid w:val="0061359B"/>
    <w:rsid w:val="00627A1A"/>
    <w:rsid w:val="006647F1"/>
    <w:rsid w:val="006E675E"/>
    <w:rsid w:val="006F0318"/>
    <w:rsid w:val="006F582E"/>
    <w:rsid w:val="0080082A"/>
    <w:rsid w:val="0080354C"/>
    <w:rsid w:val="00811E70"/>
    <w:rsid w:val="00871069"/>
    <w:rsid w:val="009727C5"/>
    <w:rsid w:val="00972BC1"/>
    <w:rsid w:val="009A6288"/>
    <w:rsid w:val="00A103F8"/>
    <w:rsid w:val="00A36503"/>
    <w:rsid w:val="00AE7D79"/>
    <w:rsid w:val="00B51E5E"/>
    <w:rsid w:val="00BB0B4A"/>
    <w:rsid w:val="00BF7092"/>
    <w:rsid w:val="00C17297"/>
    <w:rsid w:val="00C25E51"/>
    <w:rsid w:val="00C766F8"/>
    <w:rsid w:val="00CB58AC"/>
    <w:rsid w:val="00CE15A7"/>
    <w:rsid w:val="00D53FEA"/>
    <w:rsid w:val="00D560A7"/>
    <w:rsid w:val="00D640AD"/>
    <w:rsid w:val="00D70C39"/>
    <w:rsid w:val="00D74670"/>
    <w:rsid w:val="00D84BE3"/>
    <w:rsid w:val="00DA026F"/>
    <w:rsid w:val="00DA2074"/>
    <w:rsid w:val="00E14188"/>
    <w:rsid w:val="00E22C09"/>
    <w:rsid w:val="00E33445"/>
    <w:rsid w:val="00E6678F"/>
    <w:rsid w:val="00EA7849"/>
    <w:rsid w:val="00F36603"/>
    <w:rsid w:val="00F82C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 Знак Знак Знак Знак Знак Знак1 Знак Знак Знак Знак Знак Знак Знак"/>
    <w:basedOn w:val="a"/>
    <w:rsid w:val="006E675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F82C4C"/>
    <w:pPr>
      <w:spacing w:after="0" w:line="240" w:lineRule="auto"/>
    </w:pPr>
    <w:rPr>
      <w:rFonts w:ascii="Times New Roman" w:cs="Times New Roman" w:eastAsia="Times New Roman" w:hAnsi="Times New Roman"/>
      <w:sz w:val="28"/>
      <w:szCs w:val="24"/>
      <w:lang w:eastAsia="ru-RU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Balloon Text"/>
    <w:basedOn w:val="a"/>
    <w:link w:val="a4"/>
    <w:uiPriority w:val="99"/>
    <w:semiHidden/>
    <w:unhideWhenUsed/>
    <w:rsid w:val="00C766F8"/>
    <w:rPr>
      <w:rFonts w:ascii="Tahoma" w:cs="Tahoma" w:hAnsi="Tahoma"/>
      <w:sz w:val="16"/>
      <w:szCs w:val="16"/>
    </w:rPr>
  </w:style>
  <w:style w:customStyle="1" w:styleId="a4" w:type="character">
    <w:name w:val="Текст выноски Знак"/>
    <w:basedOn w:val="a0"/>
    <w:link w:val="a3"/>
    <w:uiPriority w:val="99"/>
    <w:semiHidden/>
    <w:rsid w:val="00C766F8"/>
    <w:rPr>
      <w:rFonts w:ascii="Tahoma" w:cs="Tahoma" w:eastAsia="Times New Roman" w:hAnsi="Tahoma"/>
      <w:sz w:val="16"/>
      <w:szCs w:val="16"/>
      <w:lang w:eastAsia="ru-RU"/>
    </w:rPr>
  </w:style>
  <w:style w:styleId="a5" w:type="character">
    <w:name w:val="Placeholder Text"/>
    <w:basedOn w:val="a0"/>
    <w:uiPriority w:val="99"/>
    <w:semiHidden/>
    <w:rsid w:val="00C766F8"/>
    <w:rPr>
      <w:color w:val="808080"/>
    </w:rPr>
  </w:style>
  <w:style w:styleId="a6" w:type="paragraph">
    <w:name w:val="header"/>
    <w:basedOn w:val="a"/>
    <w:link w:val="a7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7" w:type="character">
    <w:name w:val="Верхний колонтитул Знак"/>
    <w:basedOn w:val="a0"/>
    <w:link w:val="a6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8" w:type="paragraph">
    <w:name w:val="footer"/>
    <w:basedOn w:val="a"/>
    <w:link w:val="a9"/>
    <w:uiPriority w:val="99"/>
    <w:unhideWhenUsed/>
    <w:rsid w:val="00F82C4C"/>
    <w:pPr>
      <w:tabs>
        <w:tab w:pos="4677" w:val="center"/>
        <w:tab w:pos="9355" w:val="right"/>
      </w:tabs>
    </w:pPr>
  </w:style>
  <w:style w:customStyle="1" w:styleId="a9" w:type="character">
    <w:name w:val="Нижний колонтитул Знак"/>
    <w:basedOn w:val="a0"/>
    <w:link w:val="a8"/>
    <w:uiPriority w:val="99"/>
    <w:rsid w:val="00F82C4C"/>
    <w:rPr>
      <w:rFonts w:ascii="Times New Roman" w:cs="Times New Roman" w:eastAsia="Times New Roman" w:hAnsi="Times New Roman"/>
      <w:sz w:val="24"/>
      <w:szCs w:val="24"/>
      <w:lang w:eastAsia="ru-RU"/>
    </w:rPr>
  </w:style>
  <w:style w:styleId="aa" w:type="character">
    <w:name w:val="Hyperlink"/>
    <w:basedOn w:val="a0"/>
    <w:uiPriority w:val="99"/>
    <w:unhideWhenUsed/>
    <w:rsid w:val="00F82C4C"/>
    <w:rPr>
      <w:color w:themeColor="hyperlink" w:val="0000FF"/>
      <w:u w:val="single"/>
    </w:rPr>
  </w:style>
  <w:style w:styleId="ab" w:type="table">
    <w:name w:val="Table Grid"/>
    <w:basedOn w:val="a1"/>
    <w:uiPriority w:val="59"/>
    <w:rsid w:val="004A68FF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customStyle="1" w:styleId="1" w:type="paragraph">
    <w:name w:val="Знак Знак Знак Знак Знак Знак Знак Знак Знак Знак Знак Знак1 Знак Знак Знак Знак Знак Знак Знак"/>
    <w:basedOn w:val="a"/>
    <w:rsid w:val="006E675E"/>
    <w:pPr>
      <w:spacing w:after="160" w:line="240" w:lineRule="exact"/>
    </w:pPr>
    <w:rPr>
      <w:rFonts w:ascii="Verdana" w:cs="Verdana" w:hAnsi="Verdana"/>
      <w:sz w:val="20"/>
      <w:szCs w:val="20"/>
      <w:lang w:eastAsia="en-US"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DEC956C7E6A4C86A40D78CD2998E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FB755E-D2EB-4708-AF0D-A50A51323171}"/>
      </w:docPartPr>
      <w:docPartBody>
        <w:p w:rsidR="00000000" w:rsidRDefault="0073585A" w:rsidP="0073585A">
          <w:pPr>
            <w:pStyle w:val="7DEC956C7E6A4C86A40D78CD2998ECF1"/>
          </w:pPr>
          <w:r>
            <w:rPr>
              <w:sz w:val="18"/>
              <w:szCs w:val="1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B3E19"/>
    <w:rsid w:val="00054B9E"/>
    <w:rsid w:val="00170220"/>
    <w:rsid w:val="001860B1"/>
    <w:rsid w:val="001B5C95"/>
    <w:rsid w:val="001D618B"/>
    <w:rsid w:val="002B113D"/>
    <w:rsid w:val="003471A6"/>
    <w:rsid w:val="00386F74"/>
    <w:rsid w:val="003B27FD"/>
    <w:rsid w:val="00454490"/>
    <w:rsid w:val="00504A48"/>
    <w:rsid w:val="005E69A7"/>
    <w:rsid w:val="00627B16"/>
    <w:rsid w:val="006B3103"/>
    <w:rsid w:val="006B3E19"/>
    <w:rsid w:val="00723EAB"/>
    <w:rsid w:val="0073585A"/>
    <w:rsid w:val="00854FF2"/>
    <w:rsid w:val="008E54B0"/>
    <w:rsid w:val="009541FF"/>
    <w:rsid w:val="0098440F"/>
    <w:rsid w:val="009D7CC4"/>
    <w:rsid w:val="00A80A13"/>
    <w:rsid w:val="00BC3345"/>
    <w:rsid w:val="00BD1345"/>
    <w:rsid w:val="00BD6D5C"/>
    <w:rsid w:val="00BE181E"/>
    <w:rsid w:val="00C352B1"/>
    <w:rsid w:val="00E57E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73585A"/>
  </w:style>
  <w:style w:type="paragraph" w:customStyle="1" w:styleId="A39E33030A0846B88715D2B7516F0040">
    <w:name w:val="A39E33030A0846B88715D2B7516F0040"/>
    <w:rsid w:val="0073585A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  <w:style w:type="paragraph" w:customStyle="1" w:styleId="7DEC956C7E6A4C86A40D78CD2998ECF1">
    <w:name w:val="7DEC956C7E6A4C86A40D78CD2998ECF1"/>
    <w:rsid w:val="007358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38BF48A9-67EE-41C1-A4B2-EB30BDE274D2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Эдуард Александрович Минеев</cp:lastModifiedBy>
  <cp:revision>2</cp:revision>
  <cp:lastPrinted>2014-05-22T06:18:00Z</cp:lastPrinted>
  <dcterms:created xsi:type="dcterms:W3CDTF">2019-11-14T12:19:00Z</dcterms:created>
  <dcterms:modified xsi:type="dcterms:W3CDTF">2019-11-14T15:04:00Z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