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3C20A4" w:rsidTr="003C20A4">
        <w:tc>
          <w:tcPr>
            <w:tcW w:w="4642" w:type="dxa"/>
          </w:tcPr>
          <w:p w:rsidR="00C03ACC" w:rsidRDefault="00C03ACC" w:rsidP="00C03ACC">
            <w:pPr>
              <w:pStyle w:val="ae"/>
              <w:tabs>
                <w:tab w:val="left" w:pos="8677"/>
              </w:tabs>
              <w:autoSpaceDE w:val="0"/>
              <w:autoSpaceDN w:val="0"/>
              <w:adjustRightInd w:val="0"/>
              <w:ind w:left="709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Одобрен</w:t>
            </w:r>
            <w:proofErr w:type="gramEnd"/>
            <w:r>
              <w:rPr>
                <w:sz w:val="28"/>
                <w:szCs w:val="28"/>
              </w:rPr>
              <w:t xml:space="preserve"> на заседании комиссии </w:t>
            </w:r>
            <w:r w:rsidRPr="00C657CA">
              <w:rPr>
                <w:sz w:val="28"/>
                <w:szCs w:val="28"/>
              </w:rPr>
              <w:t>Управления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  <w:p w:rsidR="00C03ACC" w:rsidRPr="00643CE5" w:rsidRDefault="00C03ACC" w:rsidP="00C03ACC">
            <w:pPr>
              <w:pStyle w:val="ae"/>
              <w:tabs>
                <w:tab w:val="left" w:pos="8677"/>
              </w:tabs>
              <w:autoSpaceDE w:val="0"/>
              <w:autoSpaceDN w:val="0"/>
              <w:adjustRightInd w:val="0"/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ноября 2019 г.</w:t>
            </w:r>
          </w:p>
          <w:p w:rsidR="003C20A4" w:rsidRDefault="003C20A4" w:rsidP="00C03ACC">
            <w:pPr>
              <w:pStyle w:val="ae"/>
              <w:tabs>
                <w:tab w:val="left" w:pos="8677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3C20A4" w:rsidRDefault="003C20A4" w:rsidP="00643CE5">
      <w:pPr>
        <w:pStyle w:val="ae"/>
        <w:tabs>
          <w:tab w:val="left" w:pos="8677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643CE5" w:rsidRPr="00643CE5" w:rsidRDefault="00643CE5" w:rsidP="00643CE5">
      <w:pPr>
        <w:pStyle w:val="ae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42736" w:rsidRDefault="00742736" w:rsidP="00742736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742736" w:rsidRDefault="00742736" w:rsidP="00742736">
      <w:pPr>
        <w:jc w:val="center"/>
        <w:rPr>
          <w:b/>
          <w:szCs w:val="28"/>
        </w:rPr>
      </w:pPr>
      <w:r>
        <w:rPr>
          <w:b/>
          <w:szCs w:val="28"/>
        </w:rPr>
        <w:t xml:space="preserve">должностей федеральной государственной гражданской службы, при замещении которых федеральные государственные гражданские служащие Управления </w:t>
      </w:r>
      <w:proofErr w:type="spellStart"/>
      <w:r>
        <w:rPr>
          <w:b/>
          <w:szCs w:val="28"/>
        </w:rPr>
        <w:t>Роскомнадзора</w:t>
      </w:r>
      <w:proofErr w:type="spellEnd"/>
      <w:r>
        <w:rPr>
          <w:b/>
          <w:szCs w:val="28"/>
        </w:rPr>
        <w:t xml:space="preserve"> по Тамбовской области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E51613" w:rsidRDefault="00E51613" w:rsidP="00E51613">
      <w:pPr>
        <w:pStyle w:val="ae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E51613" w:rsidRPr="00E51613" w:rsidRDefault="00E51613" w:rsidP="00E51613">
      <w:pPr>
        <w:pStyle w:val="ae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DF4FA9" w:rsidRPr="004737EC" w:rsidRDefault="00DF4FA9" w:rsidP="00DF4FA9">
      <w:pPr>
        <w:jc w:val="both"/>
        <w:rPr>
          <w:szCs w:val="28"/>
          <w:u w:val="single"/>
        </w:rPr>
      </w:pPr>
      <w:r w:rsidRPr="004737EC">
        <w:rPr>
          <w:szCs w:val="28"/>
          <w:u w:val="single"/>
        </w:rPr>
        <w:t>1. Руководство</w:t>
      </w:r>
    </w:p>
    <w:p w:rsidR="00DF4FA9" w:rsidRPr="004737EC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Руководитель Управления;</w:t>
      </w:r>
    </w:p>
    <w:p w:rsidR="00DF4FA9" w:rsidRPr="004737EC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Заместитель руководителя – начальник отдела;</w:t>
      </w:r>
    </w:p>
    <w:p w:rsidR="00DF4FA9" w:rsidRPr="004737EC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Помощник руководителя.</w:t>
      </w:r>
    </w:p>
    <w:p w:rsidR="00DF4FA9" w:rsidRPr="004737EC" w:rsidRDefault="00DF4FA9" w:rsidP="00DF4FA9">
      <w:pPr>
        <w:jc w:val="both"/>
        <w:rPr>
          <w:szCs w:val="28"/>
        </w:rPr>
      </w:pPr>
    </w:p>
    <w:p w:rsidR="00DF4FA9" w:rsidRPr="004737EC" w:rsidRDefault="00DF4FA9" w:rsidP="00DF4FA9">
      <w:pPr>
        <w:jc w:val="both"/>
        <w:rPr>
          <w:szCs w:val="28"/>
          <w:u w:val="single"/>
        </w:rPr>
      </w:pPr>
      <w:r w:rsidRPr="004737EC">
        <w:rPr>
          <w:szCs w:val="28"/>
          <w:u w:val="single"/>
        </w:rPr>
        <w:t>2. Отдел организационной, финансовой, правовой работы и кадров</w:t>
      </w:r>
    </w:p>
    <w:p w:rsidR="00DF4FA9" w:rsidRPr="004737EC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Начальник отдела - главный бухгалтер;</w:t>
      </w:r>
    </w:p>
    <w:p w:rsidR="00DF4FA9" w:rsidRPr="004737EC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Ведущий специалист-эксперт – заместитель главного бухгалтера;</w:t>
      </w:r>
    </w:p>
    <w:p w:rsidR="00DF4FA9" w:rsidRPr="004737EC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Ведущий специалист-эксперт;</w:t>
      </w:r>
    </w:p>
    <w:p w:rsidR="00DF4FA9" w:rsidRPr="004737EC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Специалист-эксперт;</w:t>
      </w:r>
    </w:p>
    <w:p w:rsidR="00DF4FA9" w:rsidRPr="004737EC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Старший специалист 1 разряда.</w:t>
      </w:r>
    </w:p>
    <w:p w:rsidR="00DF4FA9" w:rsidRPr="004737EC" w:rsidRDefault="00DF4FA9" w:rsidP="00DF4FA9">
      <w:pPr>
        <w:jc w:val="both"/>
        <w:rPr>
          <w:szCs w:val="28"/>
        </w:rPr>
      </w:pPr>
    </w:p>
    <w:p w:rsidR="00DF4FA9" w:rsidRPr="004737EC" w:rsidRDefault="00DF4FA9" w:rsidP="00DF4FA9">
      <w:pPr>
        <w:jc w:val="both"/>
        <w:rPr>
          <w:szCs w:val="28"/>
          <w:u w:val="single"/>
        </w:rPr>
      </w:pPr>
      <w:r w:rsidRPr="004737EC">
        <w:rPr>
          <w:szCs w:val="28"/>
          <w:u w:val="single"/>
        </w:rPr>
        <w:t xml:space="preserve">3. Отдел контроля и надзора в сфере связи </w:t>
      </w:r>
    </w:p>
    <w:p w:rsidR="00DF4FA9" w:rsidRPr="004737EC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Начальник отдела;</w:t>
      </w:r>
    </w:p>
    <w:p w:rsidR="00DF4FA9" w:rsidRPr="004737EC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Главный специалист-эксперт;</w:t>
      </w:r>
    </w:p>
    <w:p w:rsidR="00DF4FA9" w:rsidRPr="004737EC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Ведущий специалист-эксперт;</w:t>
      </w:r>
    </w:p>
    <w:p w:rsidR="00DF4FA9" w:rsidRPr="004737EC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Специалист-эксперт.</w:t>
      </w:r>
    </w:p>
    <w:p w:rsidR="00DF4FA9" w:rsidRPr="004737EC" w:rsidRDefault="00DF4FA9" w:rsidP="00DF4FA9">
      <w:pPr>
        <w:jc w:val="both"/>
        <w:rPr>
          <w:szCs w:val="28"/>
        </w:rPr>
      </w:pPr>
    </w:p>
    <w:p w:rsidR="00DF4FA9" w:rsidRPr="004737EC" w:rsidRDefault="00DF4FA9" w:rsidP="00DF4FA9">
      <w:pPr>
        <w:jc w:val="both"/>
        <w:rPr>
          <w:szCs w:val="28"/>
          <w:u w:val="single"/>
        </w:rPr>
      </w:pPr>
      <w:r w:rsidRPr="004737EC">
        <w:rPr>
          <w:szCs w:val="28"/>
          <w:u w:val="single"/>
        </w:rPr>
        <w:t xml:space="preserve">4. Отдел контроля и надзора в сфере массовых коммуникаций </w:t>
      </w:r>
    </w:p>
    <w:p w:rsidR="00DF4FA9" w:rsidRPr="004737EC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Начальник отдела;</w:t>
      </w:r>
    </w:p>
    <w:p w:rsidR="00DF4FA9" w:rsidRPr="004737EC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Специалист-эксперт.</w:t>
      </w:r>
    </w:p>
    <w:p w:rsidR="00DF4FA9" w:rsidRPr="004737EC" w:rsidRDefault="00DF4FA9" w:rsidP="00DF4FA9">
      <w:pPr>
        <w:jc w:val="both"/>
        <w:rPr>
          <w:szCs w:val="28"/>
        </w:rPr>
      </w:pPr>
    </w:p>
    <w:p w:rsidR="00DF4FA9" w:rsidRPr="004737EC" w:rsidRDefault="00DF4FA9" w:rsidP="00DF4FA9">
      <w:pPr>
        <w:jc w:val="both"/>
        <w:rPr>
          <w:szCs w:val="28"/>
          <w:u w:val="single"/>
        </w:rPr>
      </w:pPr>
      <w:r w:rsidRPr="004737EC">
        <w:rPr>
          <w:szCs w:val="28"/>
          <w:u w:val="single"/>
        </w:rPr>
        <w:t>5. Отдел по защите прав субъектов персональных данных</w:t>
      </w:r>
    </w:p>
    <w:p w:rsidR="00DF4FA9" w:rsidRPr="004737EC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Главный специалист-эксперт;</w:t>
      </w:r>
    </w:p>
    <w:p w:rsidR="00DF4FA9" w:rsidRPr="004737EC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Ведущий специалист-эксперт;</w:t>
      </w:r>
    </w:p>
    <w:p w:rsidR="00AA0650" w:rsidRPr="00DF4FA9" w:rsidRDefault="00DF4FA9" w:rsidP="00DF4FA9">
      <w:pPr>
        <w:jc w:val="both"/>
        <w:rPr>
          <w:szCs w:val="28"/>
        </w:rPr>
      </w:pPr>
      <w:r w:rsidRPr="004737EC">
        <w:rPr>
          <w:szCs w:val="28"/>
        </w:rPr>
        <w:t>- Специалист-эксперт.</w:t>
      </w:r>
    </w:p>
    <w:sectPr w:rsidR="00AA0650" w:rsidRPr="00DF4FA9" w:rsidSect="00297C5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A4" w:rsidRDefault="003C20A4" w:rsidP="00F82C4C">
      <w:r>
        <w:separator/>
      </w:r>
    </w:p>
  </w:endnote>
  <w:endnote w:type="continuationSeparator" w:id="0">
    <w:p w:rsidR="003C20A4" w:rsidRDefault="003C20A4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A4" w:rsidRDefault="003C20A4" w:rsidP="00F82C4C">
      <w:r>
        <w:separator/>
      </w:r>
    </w:p>
  </w:footnote>
  <w:footnote w:type="continuationSeparator" w:id="0">
    <w:p w:rsidR="003C20A4" w:rsidRDefault="003C20A4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3C20A4" w:rsidRPr="00AA0650" w:rsidRDefault="003C20A4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fldSimple w:instr="PAGE   \* MERGEFORMAT">
          <w:r w:rsidR="00DF4FA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AF4"/>
    <w:multiLevelType w:val="hybridMultilevel"/>
    <w:tmpl w:val="D8908564"/>
    <w:lvl w:ilvl="0" w:tplc="DB62C55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40E1C"/>
    <w:rsid w:val="00086DAE"/>
    <w:rsid w:val="000E0580"/>
    <w:rsid w:val="000E7720"/>
    <w:rsid w:val="00143417"/>
    <w:rsid w:val="00177B2B"/>
    <w:rsid w:val="00201C16"/>
    <w:rsid w:val="00297C5A"/>
    <w:rsid w:val="002D0DF4"/>
    <w:rsid w:val="002E55DD"/>
    <w:rsid w:val="00347256"/>
    <w:rsid w:val="003A13B8"/>
    <w:rsid w:val="003B0652"/>
    <w:rsid w:val="003C20A4"/>
    <w:rsid w:val="004019EB"/>
    <w:rsid w:val="00444847"/>
    <w:rsid w:val="004475D2"/>
    <w:rsid w:val="004A68FF"/>
    <w:rsid w:val="0056172E"/>
    <w:rsid w:val="005D4CD9"/>
    <w:rsid w:val="00643CE5"/>
    <w:rsid w:val="006647F1"/>
    <w:rsid w:val="006B4515"/>
    <w:rsid w:val="006F582E"/>
    <w:rsid w:val="00742736"/>
    <w:rsid w:val="007F693A"/>
    <w:rsid w:val="0080082A"/>
    <w:rsid w:val="00811E70"/>
    <w:rsid w:val="008832A0"/>
    <w:rsid w:val="008C501A"/>
    <w:rsid w:val="009A6288"/>
    <w:rsid w:val="00A103F8"/>
    <w:rsid w:val="00A264E5"/>
    <w:rsid w:val="00AA0650"/>
    <w:rsid w:val="00AB722D"/>
    <w:rsid w:val="00AE7D79"/>
    <w:rsid w:val="00BB2058"/>
    <w:rsid w:val="00BB5865"/>
    <w:rsid w:val="00BE61AA"/>
    <w:rsid w:val="00C03ACC"/>
    <w:rsid w:val="00C766F8"/>
    <w:rsid w:val="00D560A7"/>
    <w:rsid w:val="00D640AD"/>
    <w:rsid w:val="00D84BE3"/>
    <w:rsid w:val="00DF4FA9"/>
    <w:rsid w:val="00DF7D8F"/>
    <w:rsid w:val="00E51613"/>
    <w:rsid w:val="00E6678F"/>
    <w:rsid w:val="00EE31A2"/>
    <w:rsid w:val="00F36603"/>
    <w:rsid w:val="00F82C4C"/>
    <w:rsid w:val="00F9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643CE5"/>
    <w:pPr>
      <w:jc w:val="both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643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43CE5"/>
    <w:pPr>
      <w:ind w:left="720"/>
      <w:contextualSpacing/>
    </w:pPr>
    <w:rPr>
      <w:sz w:val="24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12A6D25-49D8-4F46-8097-EF0CF65CC70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Novikova</cp:lastModifiedBy>
  <cp:revision>4</cp:revision>
  <cp:lastPrinted>2019-01-18T13:45:00Z</cp:lastPrinted>
  <dcterms:created xsi:type="dcterms:W3CDTF">2019-01-18T13:46:00Z</dcterms:created>
  <dcterms:modified xsi:type="dcterms:W3CDTF">2019-11-21T07:53:00Z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